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A36" w:rsidRDefault="00C24A36" w:rsidP="00C24A36">
      <w:pPr>
        <w:ind w:firstLine="708"/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4pt" o:ole="" fillcolor="window">
            <v:imagedata r:id="rId4" o:title=""/>
          </v:shape>
          <o:OLEObject Type="Embed" ProgID="Word.Picture.8" ShapeID="_x0000_i1025" DrawAspect="Content" ObjectID="_1705735857" r:id="rId5"/>
        </w:object>
      </w:r>
    </w:p>
    <w:p w:rsidR="00C24A36" w:rsidRDefault="00C24A36" w:rsidP="00C24A36">
      <w:pPr>
        <w:jc w:val="center"/>
        <w:rPr>
          <w:lang w:val="uk-UA"/>
        </w:rPr>
      </w:pPr>
    </w:p>
    <w:p w:rsidR="00C24A36" w:rsidRDefault="00C24A36" w:rsidP="00C24A36">
      <w:pPr>
        <w:jc w:val="center"/>
        <w:rPr>
          <w:lang w:val="uk-UA"/>
        </w:rPr>
      </w:pPr>
    </w:p>
    <w:p w:rsidR="00C24A36" w:rsidRDefault="00C24A36" w:rsidP="00C24A3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C24A36" w:rsidRDefault="00C24A36" w:rsidP="00C24A3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C24A36" w:rsidRDefault="00C24A36" w:rsidP="00C24A36">
      <w:pPr>
        <w:jc w:val="center"/>
        <w:rPr>
          <w:b/>
          <w:bCs/>
          <w:lang w:val="uk-UA"/>
        </w:rPr>
      </w:pPr>
    </w:p>
    <w:p w:rsidR="00C24A36" w:rsidRDefault="00C24A36" w:rsidP="00C24A3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C24A36" w:rsidRDefault="00C24A36" w:rsidP="00C24A36">
      <w:pPr>
        <w:jc w:val="center"/>
        <w:rPr>
          <w:b/>
          <w:bCs/>
          <w:lang w:val="uk-UA"/>
        </w:rPr>
      </w:pPr>
    </w:p>
    <w:p w:rsidR="00C24A36" w:rsidRDefault="00C24A36" w:rsidP="00C24A36">
      <w:pPr>
        <w:jc w:val="center"/>
        <w:rPr>
          <w:b/>
          <w:bCs/>
          <w:lang w:val="uk-UA"/>
        </w:rPr>
      </w:pPr>
    </w:p>
    <w:p w:rsidR="00C24A36" w:rsidRDefault="00C24A36" w:rsidP="00C24A36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C24A36" w:rsidRDefault="00C24A36" w:rsidP="00C24A36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A36" w:rsidRDefault="00C24A36" w:rsidP="00C24A36">
      <w:pPr>
        <w:rPr>
          <w:b/>
          <w:lang w:val="uk-UA"/>
        </w:rPr>
      </w:pPr>
      <w:r>
        <w:rPr>
          <w:b/>
          <w:lang w:val="uk-UA"/>
        </w:rPr>
        <w:t xml:space="preserve">Про присвоєння ідентифікатору </w:t>
      </w:r>
    </w:p>
    <w:p w:rsidR="00C24A36" w:rsidRDefault="00C24A36" w:rsidP="00C24A36">
      <w:pPr>
        <w:rPr>
          <w:b/>
          <w:lang w:val="uk-UA"/>
        </w:rPr>
      </w:pPr>
      <w:r>
        <w:rPr>
          <w:b/>
          <w:lang w:val="uk-UA"/>
        </w:rPr>
        <w:t xml:space="preserve">місця знаходження об’єкту нерухомого </w:t>
      </w:r>
    </w:p>
    <w:p w:rsidR="00C24A36" w:rsidRDefault="00C24A36" w:rsidP="00C24A36">
      <w:pPr>
        <w:rPr>
          <w:b/>
          <w:lang w:val="uk-UA"/>
        </w:rPr>
      </w:pPr>
      <w:r>
        <w:rPr>
          <w:b/>
          <w:lang w:val="uk-UA"/>
        </w:rPr>
        <w:t>майна за межами населеного пункту</w:t>
      </w:r>
    </w:p>
    <w:p w:rsidR="00C24A36" w:rsidRDefault="00C24A36" w:rsidP="00C24A36">
      <w:pPr>
        <w:rPr>
          <w:b/>
          <w:lang w:val="uk-UA"/>
        </w:rPr>
      </w:pPr>
      <w:r>
        <w:rPr>
          <w:b/>
          <w:lang w:val="uk-UA"/>
        </w:rPr>
        <w:t xml:space="preserve">с. </w:t>
      </w:r>
      <w:proofErr w:type="spellStart"/>
      <w:r>
        <w:rPr>
          <w:b/>
          <w:lang w:val="uk-UA"/>
        </w:rPr>
        <w:t>Неділкове</w:t>
      </w:r>
      <w:proofErr w:type="spellEnd"/>
    </w:p>
    <w:p w:rsidR="00C24A36" w:rsidRDefault="00C24A36" w:rsidP="00C24A3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 щодо присвоєння ідентифікатору місця знаходження  будівлям, які знаходиться за межами населених пунктів  на території Савранської   територіальної громади Подільського району Одеської області, виконавчий комітет Савранської селищної ради </w:t>
      </w: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24A36" w:rsidRPr="00415FF2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1.Присвоїти</w:t>
      </w:r>
      <w:r w:rsidRPr="00415FF2">
        <w:rPr>
          <w:lang w:val="uk-UA"/>
        </w:rPr>
        <w:t xml:space="preserve"> </w:t>
      </w:r>
      <w:r w:rsidRPr="00415FF2">
        <w:rPr>
          <w:szCs w:val="28"/>
          <w:lang w:val="uk-UA"/>
        </w:rPr>
        <w:t xml:space="preserve">об’єкту нерухомого майна (колишній МТФ №1 </w:t>
      </w:r>
      <w:proofErr w:type="spellStart"/>
      <w:r w:rsidRPr="00415FF2">
        <w:rPr>
          <w:szCs w:val="28"/>
          <w:lang w:val="uk-UA"/>
        </w:rPr>
        <w:t>колхозу</w:t>
      </w:r>
      <w:proofErr w:type="spellEnd"/>
      <w:r w:rsidRPr="00415FF2">
        <w:rPr>
          <w:szCs w:val="28"/>
          <w:lang w:val="uk-UA"/>
        </w:rPr>
        <w:t xml:space="preserve"> ім. Чкалова), яка знаходиться за межами населених пунктів ( за межами с. </w:t>
      </w:r>
      <w:proofErr w:type="spellStart"/>
      <w:r w:rsidRPr="00415FF2">
        <w:rPr>
          <w:szCs w:val="28"/>
          <w:lang w:val="uk-UA"/>
        </w:rPr>
        <w:t>Неділкове</w:t>
      </w:r>
      <w:proofErr w:type="spellEnd"/>
      <w:r w:rsidRPr="00415FF2">
        <w:rPr>
          <w:szCs w:val="28"/>
          <w:lang w:val="uk-UA"/>
        </w:rPr>
        <w:t>) на території Савранської   територіальної громади Подільського району Одеської області   ідентифікатор місця знаходження об’єкту:</w:t>
      </w:r>
    </w:p>
    <w:p w:rsidR="00C24A36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- Комплекс будівель та споруд №</w:t>
      </w:r>
      <w:r>
        <w:rPr>
          <w:szCs w:val="28"/>
          <w:lang w:val="uk-UA"/>
        </w:rPr>
        <w:t xml:space="preserve"> 11</w:t>
      </w:r>
      <w:r w:rsidRPr="00415FF2">
        <w:rPr>
          <w:szCs w:val="28"/>
          <w:lang w:val="uk-UA"/>
        </w:rPr>
        <w:t xml:space="preserve"> Савранська   територіальна громада Поділ</w:t>
      </w:r>
      <w:r>
        <w:rPr>
          <w:szCs w:val="28"/>
          <w:lang w:val="uk-UA"/>
        </w:rPr>
        <w:t>ьського району Одеської області, у складі:</w:t>
      </w:r>
    </w:p>
    <w:p w:rsidR="00C24A36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корівник - приміщення №1;</w:t>
      </w:r>
    </w:p>
    <w:p w:rsidR="00C24A36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зертотік</w:t>
      </w:r>
      <w:proofErr w:type="spellEnd"/>
      <w:r>
        <w:rPr>
          <w:szCs w:val="28"/>
          <w:lang w:val="uk-UA"/>
        </w:rPr>
        <w:t xml:space="preserve"> (склад та вагова)  – приміщення №2.</w:t>
      </w:r>
    </w:p>
    <w:p w:rsidR="00C24A36" w:rsidRPr="00415FF2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</w:p>
    <w:p w:rsidR="00C24A36" w:rsidRPr="00415FF2" w:rsidRDefault="00C24A36" w:rsidP="00C24A36">
      <w:pPr>
        <w:ind w:firstLine="708"/>
        <w:jc w:val="both"/>
        <w:rPr>
          <w:sz w:val="28"/>
          <w:szCs w:val="28"/>
          <w:lang w:val="uk-UA"/>
        </w:rPr>
      </w:pPr>
      <w:r w:rsidRPr="00415FF2">
        <w:rPr>
          <w:sz w:val="28"/>
          <w:szCs w:val="28"/>
          <w:lang w:val="uk-UA"/>
        </w:rPr>
        <w:t xml:space="preserve">3.Контроль за виконанням  рішення покласти на заступника селищного голови </w:t>
      </w:r>
      <w:proofErr w:type="spellStart"/>
      <w:r w:rsidRPr="00415FF2">
        <w:rPr>
          <w:sz w:val="28"/>
          <w:szCs w:val="28"/>
          <w:lang w:val="uk-UA"/>
        </w:rPr>
        <w:t>Лавренюка</w:t>
      </w:r>
      <w:proofErr w:type="spellEnd"/>
      <w:r w:rsidRPr="00415FF2">
        <w:rPr>
          <w:sz w:val="28"/>
          <w:szCs w:val="28"/>
          <w:lang w:val="uk-UA"/>
        </w:rPr>
        <w:t xml:space="preserve"> О.М.</w:t>
      </w:r>
    </w:p>
    <w:p w:rsidR="00C24A36" w:rsidRPr="00415FF2" w:rsidRDefault="00C24A36" w:rsidP="00C24A36">
      <w:pPr>
        <w:rPr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Default="00C24A36" w:rsidP="00C24A36">
      <w:pPr>
        <w:rPr>
          <w:lang w:val="uk-UA"/>
        </w:rPr>
      </w:pPr>
      <w:r>
        <w:rPr>
          <w:lang w:val="uk-UA"/>
        </w:rPr>
        <w:t xml:space="preserve"> </w:t>
      </w:r>
    </w:p>
    <w:p w:rsidR="00C24A36" w:rsidRDefault="00C24A36" w:rsidP="00C24A36">
      <w:pPr>
        <w:rPr>
          <w:lang w:val="uk-UA"/>
        </w:rPr>
      </w:pPr>
      <w:bookmarkStart w:id="0" w:name="_GoBack"/>
      <w:bookmarkEnd w:id="0"/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Pr="00F62728" w:rsidRDefault="00C24A36" w:rsidP="00C24A36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lastRenderedPageBreak/>
        <w:t xml:space="preserve">Інформаційна довідка </w:t>
      </w:r>
    </w:p>
    <w:p w:rsidR="00C24A36" w:rsidRPr="00F62728" w:rsidRDefault="00C24A36" w:rsidP="00C24A36">
      <w:pPr>
        <w:jc w:val="both"/>
        <w:rPr>
          <w:b/>
          <w:sz w:val="28"/>
          <w:szCs w:val="28"/>
          <w:lang w:val="uk-UA"/>
        </w:rPr>
      </w:pPr>
    </w:p>
    <w:p w:rsidR="00C24A36" w:rsidRPr="00F62728" w:rsidRDefault="00C24A36" w:rsidP="00C24A36">
      <w:pPr>
        <w:jc w:val="both"/>
        <w:rPr>
          <w:sz w:val="28"/>
          <w:szCs w:val="28"/>
          <w:lang w:val="uk-UA"/>
        </w:rPr>
      </w:pPr>
    </w:p>
    <w:p w:rsidR="00C24A36" w:rsidRPr="00F62728" w:rsidRDefault="00C24A36" w:rsidP="00C24A36">
      <w:pPr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Савравнської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селищної ради надійшла заява Яворського Станіслава Дмитровича, з пакетом документів про присвоєння </w:t>
      </w:r>
      <w:r w:rsidRPr="00F62728">
        <w:rPr>
          <w:sz w:val="28"/>
          <w:szCs w:val="28"/>
          <w:lang w:val="uk-UA"/>
        </w:rPr>
        <w:t xml:space="preserve">ідентифікатору місця знаходження об’єкту нерухомого  майна за межами населених пунктів,  а саме (колишній МТФ №1 </w:t>
      </w:r>
      <w:proofErr w:type="spellStart"/>
      <w:r w:rsidRPr="00F62728">
        <w:rPr>
          <w:sz w:val="28"/>
          <w:szCs w:val="28"/>
          <w:lang w:val="uk-UA"/>
        </w:rPr>
        <w:t>колхозу</w:t>
      </w:r>
      <w:proofErr w:type="spellEnd"/>
      <w:r w:rsidRPr="00F62728">
        <w:rPr>
          <w:sz w:val="28"/>
          <w:szCs w:val="28"/>
          <w:lang w:val="uk-UA"/>
        </w:rPr>
        <w:t xml:space="preserve"> ім. Чкалова), яка знаходиться за межами населених пунктів ( за межами с. </w:t>
      </w:r>
      <w:proofErr w:type="spellStart"/>
      <w:r w:rsidRPr="00F62728">
        <w:rPr>
          <w:sz w:val="28"/>
          <w:szCs w:val="28"/>
          <w:lang w:val="uk-UA"/>
        </w:rPr>
        <w:t>Неділкове</w:t>
      </w:r>
      <w:proofErr w:type="spellEnd"/>
      <w:r w:rsidRPr="00F62728">
        <w:rPr>
          <w:sz w:val="28"/>
          <w:szCs w:val="28"/>
          <w:lang w:val="uk-UA"/>
        </w:rPr>
        <w:t xml:space="preserve">) на території Савранської   територіальної громади Подільського району Одеської області. </w:t>
      </w:r>
    </w:p>
    <w:p w:rsidR="00C24A36" w:rsidRPr="00F62728" w:rsidRDefault="00C24A36" w:rsidP="00C24A36">
      <w:pPr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>Додані документи: Договір- купівлі продажу нерухомого майна від 27.12.2006 року ВЕМ № 534067,  Витяг з реєстру прав власності на нерухоме майно від 05.12.2006 року №12771783,  копії особистих документів.</w:t>
      </w:r>
    </w:p>
    <w:p w:rsidR="00C24A36" w:rsidRPr="00F62728" w:rsidRDefault="00C24A36" w:rsidP="00C24A36">
      <w:pPr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</w:r>
      <w:proofErr w:type="spellStart"/>
      <w:r w:rsidRPr="00F62728">
        <w:rPr>
          <w:sz w:val="28"/>
          <w:szCs w:val="28"/>
          <w:lang w:val="uk-UA"/>
        </w:rPr>
        <w:t>К</w:t>
      </w:r>
      <w:r w:rsidRPr="00F62728">
        <w:rPr>
          <w:color w:val="000000" w:themeColor="text1"/>
          <w:sz w:val="28"/>
          <w:szCs w:val="28"/>
          <w:lang w:val="uk-UA"/>
        </w:rPr>
        <w:t>керуючись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Яворського Станіслава Дмитровича</w:t>
      </w:r>
      <w:r w:rsidRPr="00F62728">
        <w:rPr>
          <w:color w:val="FF0000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 xml:space="preserve">зареєстрованого за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: с.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Неділкове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 , вул. Миколи </w:t>
      </w:r>
      <w:proofErr w:type="spellStart"/>
      <w:r w:rsidRPr="00F62728">
        <w:rPr>
          <w:color w:val="000000" w:themeColor="text1"/>
          <w:sz w:val="28"/>
          <w:szCs w:val="28"/>
          <w:lang w:val="uk-UA"/>
        </w:rPr>
        <w:t>Подоляна</w:t>
      </w:r>
      <w:proofErr w:type="spellEnd"/>
      <w:r w:rsidRPr="00F62728">
        <w:rPr>
          <w:color w:val="000000" w:themeColor="text1"/>
          <w:sz w:val="28"/>
          <w:szCs w:val="28"/>
          <w:lang w:val="uk-UA"/>
        </w:rPr>
        <w:t xml:space="preserve">, 166 Подільського району Одеської області,  присвоїти  ідентифікатор місця знаходження  будівлям, які знаходиться за межами населених пунктів  на території Савранської   територіальної громади Подільського району Одеської області – комплекс будівель та споруд № 11 </w:t>
      </w: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Pr="00F62728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  <w:r>
        <w:rPr>
          <w:lang w:val="uk-UA"/>
        </w:rPr>
        <w:t>Н</w:t>
      </w:r>
      <w:proofErr w:type="spellStart"/>
      <w:r>
        <w:t>ачальник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архітектури</w:t>
      </w:r>
      <w:proofErr w:type="spellEnd"/>
      <w:r>
        <w:t>,</w:t>
      </w:r>
    </w:p>
    <w:p w:rsidR="00C24A36" w:rsidRDefault="00C24A36" w:rsidP="00C24A36">
      <w:proofErr w:type="spellStart"/>
      <w:r>
        <w:t>містобудування</w:t>
      </w:r>
      <w:proofErr w:type="spellEnd"/>
      <w:r>
        <w:t xml:space="preserve"> та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праці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ради,</w:t>
      </w:r>
    </w:p>
    <w:p w:rsidR="00C24A36" w:rsidRDefault="00C24A36" w:rsidP="00C24A36">
      <w:pPr>
        <w:rPr>
          <w:lang w:val="uk-UA"/>
        </w:rPr>
      </w:pPr>
      <w:proofErr w:type="spellStart"/>
      <w:r>
        <w:t>головний</w:t>
      </w:r>
      <w:proofErr w:type="spellEnd"/>
      <w:r>
        <w:t xml:space="preserve"> </w:t>
      </w:r>
      <w:proofErr w:type="spellStart"/>
      <w:r>
        <w:t>архітектор</w:t>
      </w:r>
      <w:proofErr w:type="spellEnd"/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C24A36" w:rsidRDefault="00C24A36" w:rsidP="00C24A36">
      <w:pPr>
        <w:rPr>
          <w:lang w:val="uk-UA"/>
        </w:rPr>
      </w:pPr>
    </w:p>
    <w:p w:rsidR="008E750B" w:rsidRDefault="008E750B" w:rsidP="00C24A36">
      <w:pPr>
        <w:ind w:firstLine="142"/>
      </w:pPr>
    </w:p>
    <w:sectPr w:rsidR="008E750B" w:rsidSect="00C24A36">
      <w:pgSz w:w="11906" w:h="16838"/>
      <w:pgMar w:top="992" w:right="70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650D07"/>
    <w:rsid w:val="008E750B"/>
    <w:rsid w:val="009246F9"/>
    <w:rsid w:val="00930B67"/>
    <w:rsid w:val="00A74BBC"/>
    <w:rsid w:val="00B5673F"/>
    <w:rsid w:val="00C24A36"/>
    <w:rsid w:val="00E2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632B"/>
  <w15:chartTrackingRefBased/>
  <w15:docId w15:val="{EE3B41A8-FE6F-4F08-BF9D-5BD099B8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A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2</cp:revision>
  <dcterms:created xsi:type="dcterms:W3CDTF">2022-02-07T08:44:00Z</dcterms:created>
  <dcterms:modified xsi:type="dcterms:W3CDTF">2022-02-07T08:45:00Z</dcterms:modified>
</cp:coreProperties>
</file>